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C63B" w14:textId="74ACBD2C" w:rsidR="00106E79" w:rsidRPr="00270B66" w:rsidRDefault="00A918D5" w:rsidP="00A918D5">
      <w:pPr>
        <w:jc w:val="both"/>
        <w:rPr>
          <w:rFonts w:ascii="Times New Roman" w:hAnsi="Times New Roman" w:cs="Times New Roman"/>
          <w:color w:val="1A0000"/>
          <w:sz w:val="32"/>
          <w:szCs w:val="32"/>
          <w:shd w:val="clear" w:color="auto" w:fill="FFFFFF"/>
        </w:rPr>
      </w:pPr>
      <w:r w:rsidRPr="00270B66">
        <w:rPr>
          <w:rFonts w:ascii="Times New Roman" w:hAnsi="Times New Roman" w:cs="Times New Roman"/>
          <w:color w:val="1A0000"/>
          <w:sz w:val="32"/>
          <w:szCs w:val="32"/>
          <w:shd w:val="clear" w:color="auto" w:fill="FFFFFF"/>
        </w:rPr>
        <w:t>La Regione Piemonte ha attivato</w:t>
      </w:r>
      <w:r w:rsidRPr="00270B66">
        <w:rPr>
          <w:rFonts w:ascii="Times New Roman" w:hAnsi="Times New Roman" w:cs="Times New Roman"/>
          <w:color w:val="1A0000"/>
          <w:sz w:val="32"/>
          <w:szCs w:val="32"/>
          <w:shd w:val="clear" w:color="auto" w:fill="FFFFFF"/>
        </w:rPr>
        <w:t xml:space="preserve"> il seguente </w:t>
      </w:r>
      <w:r w:rsidRPr="00270B66">
        <w:rPr>
          <w:rFonts w:ascii="Times New Roman" w:hAnsi="Times New Roman" w:cs="Times New Roman"/>
          <w:color w:val="1A0000"/>
          <w:sz w:val="32"/>
          <w:szCs w:val="32"/>
          <w:shd w:val="clear" w:color="auto" w:fill="FFFFFF"/>
        </w:rPr>
        <w:t>indirizzo mail</w:t>
      </w:r>
      <w:r w:rsidR="00270B66">
        <w:rPr>
          <w:rStyle w:val="Enfasigrassetto"/>
          <w:rFonts w:ascii="Times New Roman" w:hAnsi="Times New Roman" w:cs="Times New Roman"/>
          <w:color w:val="1A0000"/>
          <w:sz w:val="32"/>
          <w:szCs w:val="32"/>
          <w:shd w:val="clear" w:color="auto" w:fill="FFFFFF"/>
        </w:rPr>
        <w:t>:</w:t>
      </w:r>
      <w:r w:rsidRPr="00270B66">
        <w:rPr>
          <w:rStyle w:val="Enfasigrassetto"/>
          <w:rFonts w:ascii="Times New Roman" w:hAnsi="Times New Roman" w:cs="Times New Roman"/>
          <w:color w:val="1A0000"/>
          <w:sz w:val="32"/>
          <w:szCs w:val="32"/>
          <w:shd w:val="clear" w:color="auto" w:fill="FFFFFF"/>
        </w:rPr>
        <w:t xml:space="preserve">  </w:t>
      </w:r>
      <w:hyperlink r:id="rId4" w:history="1">
        <w:r w:rsidRPr="00270B66">
          <w:rPr>
            <w:rStyle w:val="Collegamentoipertestuale"/>
            <w:rFonts w:ascii="Times New Roman" w:hAnsi="Times New Roman" w:cs="Times New Roman"/>
            <w:sz w:val="32"/>
            <w:szCs w:val="32"/>
            <w:shd w:val="clear" w:color="auto" w:fill="FFFFFF"/>
          </w:rPr>
          <w:t>accoglienza.ucraina@regione.piemonte.it</w:t>
        </w:r>
      </w:hyperlink>
      <w:r w:rsidRPr="00270B66">
        <w:rPr>
          <w:rStyle w:val="Enfasigrassetto"/>
          <w:rFonts w:ascii="Times New Roman" w:hAnsi="Times New Roman" w:cs="Times New Roman"/>
          <w:color w:val="1A0000"/>
          <w:sz w:val="32"/>
          <w:szCs w:val="32"/>
          <w:shd w:val="clear" w:color="auto" w:fill="FFFFFF"/>
        </w:rPr>
        <w:t xml:space="preserve"> </w:t>
      </w:r>
      <w:r w:rsidRPr="00270B66">
        <w:rPr>
          <w:rFonts w:ascii="Times New Roman" w:hAnsi="Times New Roman" w:cs="Times New Roman"/>
          <w:color w:val="1A0000"/>
          <w:sz w:val="32"/>
          <w:szCs w:val="32"/>
          <w:shd w:val="clear" w:color="auto" w:fill="FFFFFF"/>
        </w:rPr>
        <w:t>al quale sarà possibile scrivere per manifestare la propria adesione circa la volontà di offrire ospitalità temporanea alle famiglie Ucraine che arriveranno in Italia nei prossimi giorni.</w:t>
      </w:r>
      <w:r w:rsidR="00106E79" w:rsidRPr="00270B66">
        <w:rPr>
          <w:rFonts w:ascii="Times New Roman" w:hAnsi="Times New Roman" w:cs="Times New Roman"/>
          <w:color w:val="1A0000"/>
          <w:sz w:val="32"/>
          <w:szCs w:val="32"/>
          <w:shd w:val="clear" w:color="auto" w:fill="FFFFFF"/>
        </w:rPr>
        <w:t xml:space="preserve"> </w:t>
      </w:r>
    </w:p>
    <w:p w14:paraId="0A714382" w14:textId="77777777" w:rsidR="00270B66" w:rsidRDefault="00106E79" w:rsidP="00270B66">
      <w:pPr>
        <w:jc w:val="both"/>
        <w:rPr>
          <w:rFonts w:ascii="Times New Roman" w:hAnsi="Times New Roman" w:cs="Times New Roman"/>
          <w:color w:val="1A0000"/>
          <w:sz w:val="32"/>
          <w:szCs w:val="32"/>
          <w:shd w:val="clear" w:color="auto" w:fill="FFFFFF"/>
        </w:rPr>
      </w:pPr>
      <w:r w:rsidRPr="00270B66">
        <w:rPr>
          <w:rFonts w:ascii="Times New Roman" w:hAnsi="Times New Roman" w:cs="Times New Roman"/>
          <w:color w:val="1A0000"/>
          <w:sz w:val="32"/>
          <w:szCs w:val="32"/>
          <w:shd w:val="clear" w:color="auto" w:fill="FFFFFF"/>
        </w:rPr>
        <w:t>Al seguente link:</w:t>
      </w:r>
    </w:p>
    <w:p w14:paraId="61356BA7" w14:textId="36378926" w:rsidR="00270B66" w:rsidRPr="00270B66" w:rsidRDefault="00106E79" w:rsidP="00270B66">
      <w:pPr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270B66">
          <w:rPr>
            <w:rStyle w:val="Collegamentoipertestuale"/>
            <w:rFonts w:ascii="Times New Roman" w:hAnsi="Times New Roman" w:cs="Times New Roman"/>
            <w:sz w:val="32"/>
            <w:szCs w:val="32"/>
          </w:rPr>
          <w:t>h</w:t>
        </w:r>
        <w:r w:rsidRPr="00270B66">
          <w:rPr>
            <w:rStyle w:val="Collegamentoipertestuale"/>
            <w:rFonts w:ascii="Times New Roman" w:hAnsi="Times New Roman" w:cs="Times New Roman"/>
            <w:sz w:val="32"/>
            <w:szCs w:val="32"/>
          </w:rPr>
          <w:t>t</w:t>
        </w:r>
        <w:r w:rsidRPr="00270B66">
          <w:rPr>
            <w:rStyle w:val="Collegamentoipertestuale"/>
            <w:rFonts w:ascii="Times New Roman" w:hAnsi="Times New Roman" w:cs="Times New Roman"/>
            <w:sz w:val="32"/>
            <w:szCs w:val="32"/>
          </w:rPr>
          <w:t>tps://www.regione.</w:t>
        </w:r>
        <w:r w:rsidRPr="00270B66">
          <w:rPr>
            <w:rStyle w:val="Collegamentoipertestuale"/>
            <w:rFonts w:ascii="Times New Roman" w:hAnsi="Times New Roman" w:cs="Times New Roman"/>
            <w:sz w:val="32"/>
            <w:szCs w:val="32"/>
          </w:rPr>
          <w:t>p</w:t>
        </w:r>
        <w:r w:rsidRPr="00270B66">
          <w:rPr>
            <w:rStyle w:val="Collegamentoipertestuale"/>
            <w:rFonts w:ascii="Times New Roman" w:hAnsi="Times New Roman" w:cs="Times New Roman"/>
            <w:sz w:val="32"/>
            <w:szCs w:val="32"/>
          </w:rPr>
          <w:t>iemonte.it/web/temi/diritti-politiche-sociali/emergenza-umanita</w:t>
        </w:r>
        <w:r w:rsidRPr="00270B66">
          <w:rPr>
            <w:rStyle w:val="Collegamentoipertestuale"/>
            <w:rFonts w:ascii="Times New Roman" w:hAnsi="Times New Roman" w:cs="Times New Roman"/>
            <w:sz w:val="32"/>
            <w:szCs w:val="32"/>
          </w:rPr>
          <w:t>r</w:t>
        </w:r>
        <w:r w:rsidRPr="00270B66">
          <w:rPr>
            <w:rStyle w:val="Collegamentoipertestuale"/>
            <w:rFonts w:ascii="Times New Roman" w:hAnsi="Times New Roman" w:cs="Times New Roman"/>
            <w:sz w:val="32"/>
            <w:szCs w:val="32"/>
          </w:rPr>
          <w:t>ia-ucraina-avviso-pubblico-per-laccoglienza-dei-profughi</w:t>
        </w:r>
      </w:hyperlink>
      <w:r w:rsidR="00270B66">
        <w:rPr>
          <w:rFonts w:ascii="Times New Roman" w:hAnsi="Times New Roman" w:cs="Times New Roman"/>
          <w:sz w:val="32"/>
          <w:szCs w:val="32"/>
        </w:rPr>
        <w:t xml:space="preserve">  </w:t>
      </w:r>
      <w:r w:rsidRPr="00270B66">
        <w:rPr>
          <w:rFonts w:ascii="Times New Roman" w:hAnsi="Times New Roman" w:cs="Times New Roman"/>
          <w:sz w:val="32"/>
          <w:szCs w:val="32"/>
        </w:rPr>
        <w:t>trovate le modalità per aderire all’iniziativa e la scheda da compilare e spedire all’indirizzo mail sopra citato.</w:t>
      </w:r>
    </w:p>
    <w:p w14:paraId="59677A7B" w14:textId="21E23068" w:rsidR="00071BE1" w:rsidRDefault="00A918D5" w:rsidP="00A918D5">
      <w:pPr>
        <w:jc w:val="both"/>
        <w:rPr>
          <w:rFonts w:ascii="Times New Roman" w:hAnsi="Times New Roman" w:cs="Times New Roman"/>
          <w:color w:val="1A0000"/>
          <w:sz w:val="32"/>
          <w:szCs w:val="32"/>
          <w:shd w:val="clear" w:color="auto" w:fill="FFFFFF"/>
        </w:rPr>
      </w:pPr>
      <w:r w:rsidRPr="00270B66">
        <w:rPr>
          <w:rFonts w:ascii="Times New Roman" w:hAnsi="Times New Roman" w:cs="Times New Roman"/>
          <w:color w:val="1A0000"/>
          <w:sz w:val="32"/>
          <w:szCs w:val="32"/>
          <w:shd w:val="clear" w:color="auto" w:fill="FFFFFF"/>
        </w:rPr>
        <w:t xml:space="preserve">In base alle manifestazioni di interesse pervenute, verrà stilato un elenco di famiglie e persone presso cui i profughi Ucraini saranno accompagnati. </w:t>
      </w:r>
    </w:p>
    <w:p w14:paraId="7D67BD26" w14:textId="124E5AAF" w:rsidR="00270B66" w:rsidRPr="00270B66" w:rsidRDefault="00270B66" w:rsidP="00A918D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A0000"/>
          <w:sz w:val="32"/>
          <w:szCs w:val="32"/>
          <w:shd w:val="clear" w:color="auto" w:fill="FFFFFF"/>
        </w:rPr>
        <w:t>Si ringrazia quanti vorranno aderire all’iniziativa.</w:t>
      </w:r>
    </w:p>
    <w:p w14:paraId="11054C43" w14:textId="134B6BCD" w:rsidR="00106E79" w:rsidRDefault="00106E79" w:rsidP="00A918D5">
      <w:pPr>
        <w:jc w:val="both"/>
        <w:rPr>
          <w:rFonts w:ascii="Titillium Web" w:hAnsi="Titillium Web"/>
          <w:color w:val="1A0000"/>
          <w:sz w:val="27"/>
          <w:szCs w:val="27"/>
          <w:shd w:val="clear" w:color="auto" w:fill="FFFFFF"/>
        </w:rPr>
      </w:pPr>
    </w:p>
    <w:p w14:paraId="4F73598F" w14:textId="173FA4BC" w:rsidR="00106E79" w:rsidRDefault="00106E79" w:rsidP="00A918D5">
      <w:pPr>
        <w:jc w:val="both"/>
        <w:rPr>
          <w:rFonts w:ascii="Titillium Web" w:hAnsi="Titillium Web"/>
          <w:color w:val="1A0000"/>
          <w:sz w:val="27"/>
          <w:szCs w:val="27"/>
          <w:shd w:val="clear" w:color="auto" w:fill="FFFFFF"/>
        </w:rPr>
      </w:pPr>
    </w:p>
    <w:p w14:paraId="7F9F7558" w14:textId="77777777" w:rsidR="00106E79" w:rsidRPr="00A918D5" w:rsidRDefault="00106E79" w:rsidP="00A918D5">
      <w:pPr>
        <w:jc w:val="both"/>
        <w:rPr>
          <w:rFonts w:ascii="Titillium Web" w:hAnsi="Titillium Web"/>
          <w:b/>
          <w:bCs/>
          <w:color w:val="1A0000"/>
          <w:sz w:val="27"/>
          <w:szCs w:val="27"/>
          <w:shd w:val="clear" w:color="auto" w:fill="FFFFFF"/>
        </w:rPr>
      </w:pPr>
    </w:p>
    <w:sectPr w:rsidR="00106E79" w:rsidRPr="00A918D5" w:rsidSect="00327BEF">
      <w:pgSz w:w="11900" w:h="16840" w:code="9"/>
      <w:pgMar w:top="880" w:right="980" w:bottom="1240" w:left="980" w:header="697" w:footer="104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F9"/>
    <w:rsid w:val="00071BE1"/>
    <w:rsid w:val="00106E79"/>
    <w:rsid w:val="00270B66"/>
    <w:rsid w:val="00327BEF"/>
    <w:rsid w:val="00A918D5"/>
    <w:rsid w:val="00D1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BB47"/>
  <w15:chartTrackingRefBased/>
  <w15:docId w15:val="{FD617779-240E-440D-84C4-3E06E2CD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918D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918D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18D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6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gione.piemonte.it/web/temi/diritti-politiche-sociali/emergenza-umanitaria-ucraina-avviso-pubblico-per-laccoglienza-dei-profughi" TargetMode="External"/><Relationship Id="rId4" Type="http://schemas.openxmlformats.org/officeDocument/2006/relationships/hyperlink" Target="mailto:accoglienza.ucraina@regione.piemo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2</cp:revision>
  <dcterms:created xsi:type="dcterms:W3CDTF">2022-03-04T12:48:00Z</dcterms:created>
  <dcterms:modified xsi:type="dcterms:W3CDTF">2022-03-04T13:01:00Z</dcterms:modified>
</cp:coreProperties>
</file>